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="0" w:after="280"/>
        <w:jc w:val="center"/>
        <w:rPr>
          <w:rFonts w:ascii="Arial" w:hAnsi="Arial" w:cs="Arial"/>
          <w:color w:val="FF0000"/>
          <w:sz w:val="36"/>
          <w:szCs w:val="36"/>
        </w:rPr>
      </w:pPr>
      <w:r>
        <w:rPr>
          <w:rStyle w:val="Strong"/>
          <w:rFonts w:cs="Arial" w:ascii="Arial" w:hAnsi="Arial"/>
          <w:color w:val="FF0000"/>
          <w:sz w:val="36"/>
          <w:szCs w:val="36"/>
        </w:rPr>
        <w:t>KOMUNIKAT</w:t>
      </w:r>
    </w:p>
    <w:p>
      <w:pPr>
        <w:pStyle w:val="Normal"/>
        <w:ind w:firstLine="708"/>
        <w:rPr/>
      </w:pPr>
      <w:r>
        <w:rPr>
          <w:rStyle w:val="Strong"/>
          <w:rFonts w:cs="Arial" w:ascii="Arial" w:hAnsi="Arial"/>
          <w:color w:val="FF0000"/>
          <w:sz w:val="28"/>
          <w:szCs w:val="28"/>
        </w:rPr>
        <w:t>Z dniem 26.10</w:t>
      </w:r>
      <w:r>
        <w:rPr>
          <w:rStyle w:val="Strong"/>
          <w:rFonts w:cs="Arial" w:ascii="Arial" w:hAnsi="Arial"/>
          <w:b w:val="false"/>
          <w:color w:val="FF0000"/>
          <w:sz w:val="28"/>
          <w:szCs w:val="28"/>
        </w:rPr>
        <w:t>.</w:t>
      </w:r>
      <w:r>
        <w:rPr>
          <w:rStyle w:val="Strong"/>
          <w:rFonts w:cs="Arial" w:ascii="Arial" w:hAnsi="Arial"/>
          <w:color w:val="FF0000"/>
          <w:sz w:val="28"/>
          <w:szCs w:val="28"/>
        </w:rPr>
        <w:t>2020</w:t>
      </w:r>
      <w:r>
        <w:rPr>
          <w:rStyle w:val="Strong"/>
          <w:rFonts w:cs="Arial" w:ascii="Arial" w:hAnsi="Arial"/>
          <w:b w:val="false"/>
          <w:color w:val="FF0000"/>
          <w:sz w:val="28"/>
          <w:szCs w:val="28"/>
        </w:rPr>
        <w:t xml:space="preserve"> </w:t>
      </w:r>
      <w:r>
        <w:rPr>
          <w:rFonts w:cs="Arial" w:ascii="Arial" w:hAnsi="Arial"/>
          <w:b/>
          <w:color w:val="FF0000"/>
          <w:sz w:val="28"/>
          <w:szCs w:val="28"/>
        </w:rPr>
        <w:t xml:space="preserve">w związku z aktualną sytuacją epidemiologiczną oraz ze znacznym przyrostem zakażeń, </w:t>
      </w:r>
      <w:r>
        <w:rPr>
          <w:rStyle w:val="Strong"/>
          <w:rFonts w:cs="Arial" w:ascii="Arial" w:hAnsi="Arial"/>
          <w:color w:val="FF0000"/>
          <w:sz w:val="28"/>
          <w:szCs w:val="28"/>
        </w:rPr>
        <w:t>Urząd Gminy w Brzeżnie bezpośrednią obsługę interesantów prowadził będzie ze szczególnym zachowaniem rygorów sanitarnych.</w:t>
      </w:r>
    </w:p>
    <w:p>
      <w:pPr>
        <w:pStyle w:val="NormalWeb"/>
        <w:spacing w:before="280" w:after="280"/>
        <w:rPr>
          <w:rFonts w:ascii="Arial" w:hAnsi="Arial" w:cs="Arial"/>
          <w:b/>
          <w:b/>
        </w:rPr>
      </w:pPr>
      <w:r>
        <w:rPr>
          <w:rStyle w:val="Strong"/>
          <w:rFonts w:cs="Arial" w:ascii="Arial" w:hAnsi="Arial"/>
        </w:rPr>
        <w:t xml:space="preserve">Zgodnie z decyzją Wójta Gminy, </w:t>
      </w:r>
      <w:r>
        <w:rPr>
          <w:rStyle w:val="Strong"/>
          <w:rFonts w:cs="Arial" w:ascii="Arial" w:hAnsi="Arial"/>
          <w:u w:val="single"/>
        </w:rPr>
        <w:t>od 27 października</w:t>
      </w:r>
      <w:r>
        <w:rPr>
          <w:rStyle w:val="Strong"/>
          <w:rFonts w:cs="Arial" w:ascii="Arial" w:hAnsi="Arial"/>
        </w:rPr>
        <w:t xml:space="preserve"> br</w:t>
      </w:r>
      <w:r>
        <w:rPr>
          <w:rStyle w:val="Strong"/>
          <w:rFonts w:cs="Arial" w:ascii="Arial" w:hAnsi="Arial"/>
          <w:b w:val="false"/>
        </w:rPr>
        <w:t xml:space="preserve">. </w:t>
      </w:r>
      <w:r>
        <w:rPr>
          <w:rFonts w:cs="Arial" w:ascii="Arial" w:hAnsi="Arial"/>
          <w:b/>
        </w:rPr>
        <w:t>z uwagi na pandemię COVID-19 i konieczność zapewnienia bezpiecznych warunków obsługi interesantów, wprowadza się w Urzędzie Gminy szczególne zasady obsługi  interesantów:</w:t>
        <w:br/>
        <w:t>1. Interesanci przyjmowani są w Urzędzie Gminy po wcześniejszym telefonicznym uzgodnieniu z pracownikiem odpowiedzialnym za prowadzenie sprawy.</w:t>
        <w:br/>
        <w:t>2. Interesanci przyjmowani są w Urzędzie Gminy w wyznaczonym miejscu przy zachowaniu odpowiednich środków bezpieczeństwa.</w:t>
        <w:br/>
        <w:t>3. Zarówno pracownicy, jak i osoby obsługiwane podczas wizyty w urzędzie zobowiązane są :</w:t>
        <w:br/>
        <w:t>– zachować odległość min. 1,5 m,</w:t>
        <w:br/>
        <w:t>– mieć założone maseczki ochronne,</w:t>
        <w:br/>
        <w:t>– mieć założone rękawiczki ochronne lub dokonać dezynfekcji rąk.</w:t>
      </w:r>
    </w:p>
    <w:p>
      <w:pPr>
        <w:pStyle w:val="NormalWeb"/>
        <w:spacing w:before="280" w:after="28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Kontaktować się z Urzędem można również za pośrednictwem Internetu, wykorzystując platformę ePUAP (/ugbrzezno/Skrytka)  lub mailowo pod adresem </w:t>
      </w:r>
      <w:hyperlink r:id="rId2">
        <w:r>
          <w:rPr>
            <w:rStyle w:val="Czeinternetowe"/>
            <w:rFonts w:cs="Arial" w:ascii="Arial" w:hAnsi="Arial"/>
          </w:rPr>
          <w:t>sekretariat@gmina.brzezno.pl</w:t>
        </w:r>
      </w:hyperlink>
      <w:r>
        <w:rPr>
          <w:rFonts w:cs="Arial" w:ascii="Arial" w:hAnsi="Arial"/>
        </w:rPr>
        <w:t>. Osoby, które chcą dokonać płatności, mogą to zrobić za pomocą przelewów elektronicznych, bez konieczności wizyty w Urzędzie.</w:t>
      </w:r>
    </w:p>
    <w:p>
      <w:pPr>
        <w:pStyle w:val="NormalWeb"/>
        <w:spacing w:before="280" w:after="280"/>
        <w:rPr>
          <w:rFonts w:ascii="Arial" w:hAnsi="Arial" w:cs="Arial"/>
          <w:sz w:val="32"/>
          <w:szCs w:val="32"/>
        </w:rPr>
      </w:pPr>
      <w:r>
        <w:rPr>
          <w:rStyle w:val="Strong"/>
          <w:rFonts w:cs="Arial" w:ascii="Arial" w:hAnsi="Arial"/>
          <w:sz w:val="32"/>
          <w:szCs w:val="32"/>
        </w:rPr>
        <w:t>Kontakt ogólny do Urzędu:</w:t>
      </w:r>
    </w:p>
    <w:p>
      <w:pPr>
        <w:pStyle w:val="NormalWeb"/>
        <w:spacing w:before="280" w:after="280"/>
        <w:rPr>
          <w:rFonts w:ascii="Arial" w:hAnsi="Arial" w:cs="Arial"/>
          <w:sz w:val="32"/>
          <w:szCs w:val="32"/>
          <w:u w:val="single"/>
        </w:rPr>
      </w:pPr>
      <w:r>
        <w:rPr>
          <w:rStyle w:val="Strong"/>
          <w:rFonts w:cs="Arial" w:ascii="Arial" w:hAnsi="Arial"/>
          <w:sz w:val="32"/>
          <w:szCs w:val="32"/>
          <w:u w:val="single"/>
        </w:rPr>
        <w:t>Tel: 94 3642740</w:t>
      </w:r>
    </w:p>
    <w:p>
      <w:pPr>
        <w:pStyle w:val="NormalWeb"/>
        <w:spacing w:before="280" w:after="280"/>
        <w:rPr>
          <w:rFonts w:ascii="Arial" w:hAnsi="Arial" w:cs="Arial"/>
          <w:sz w:val="28"/>
          <w:szCs w:val="28"/>
          <w:lang w:val="en-US"/>
        </w:rPr>
      </w:pPr>
      <w:r>
        <w:rPr>
          <w:rStyle w:val="Strong"/>
          <w:rFonts w:cs="Arial" w:ascii="Arial" w:hAnsi="Arial"/>
          <w:sz w:val="28"/>
          <w:szCs w:val="28"/>
          <w:lang w:val="en-US"/>
        </w:rPr>
        <w:t xml:space="preserve">e-mail: </w:t>
      </w:r>
      <w:hyperlink r:id="rId3">
        <w:r>
          <w:rPr>
            <w:rStyle w:val="Czeinternetowe"/>
            <w:rFonts w:cs="Arial" w:ascii="Arial" w:hAnsi="Arial"/>
            <w:sz w:val="28"/>
            <w:szCs w:val="28"/>
            <w:lang w:val="en-US"/>
          </w:rPr>
          <w:t>sekretariat@gmina.brzezno.pl</w:t>
        </w:r>
      </w:hyperlink>
      <w:r>
        <w:rPr>
          <w:rFonts w:cs="Arial" w:ascii="Arial" w:hAnsi="Arial"/>
          <w:sz w:val="28"/>
          <w:szCs w:val="28"/>
          <w:lang w:val="en-US"/>
        </w:rPr>
        <w:t>.</w:t>
      </w:r>
    </w:p>
    <w:p>
      <w:pPr>
        <w:pStyle w:val="NormalWeb"/>
        <w:spacing w:before="280" w:after="280"/>
        <w:rPr>
          <w:rFonts w:ascii="Arial" w:hAnsi="Arial" w:cs="Arial"/>
        </w:rPr>
      </w:pPr>
      <w:r>
        <w:rPr>
          <w:rStyle w:val="Strong"/>
          <w:rFonts w:cs="Arial" w:ascii="Arial" w:hAnsi="Arial"/>
        </w:rPr>
        <w:t>Kontakt bezpośredni z poszczególnymi stanowiskami  pracy w załączniku:</w:t>
      </w:r>
    </w:p>
    <w:tbl>
      <w:tblPr>
        <w:tblW w:w="9555" w:type="dxa"/>
        <w:jc w:val="left"/>
        <w:tblInd w:w="-106" w:type="dxa"/>
        <w:tblLayout w:type="fixed"/>
        <w:tblCellMar>
          <w:top w:w="7" w:type="dxa"/>
          <w:left w:w="106" w:type="dxa"/>
          <w:bottom w:w="0" w:type="dxa"/>
          <w:right w:w="58" w:type="dxa"/>
        </w:tblCellMar>
        <w:tblLook w:val="00a0"/>
      </w:tblPr>
      <w:tblGrid>
        <w:gridCol w:w="1901"/>
        <w:gridCol w:w="2127"/>
        <w:gridCol w:w="1984"/>
        <w:gridCol w:w="3542"/>
      </w:tblGrid>
      <w:tr>
        <w:trPr>
          <w:trHeight w:val="650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160"/>
              <w:ind w:right="55" w:hanging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Stanowisko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16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Imię i nazwisko pracownika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160"/>
              <w:ind w:right="47" w:hanging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Nr telefonu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D9" w:val="clear"/>
          </w:tcPr>
          <w:p>
            <w:pPr>
              <w:pStyle w:val="Normal"/>
              <w:widowControl w:val="false"/>
              <w:spacing w:lineRule="auto" w:line="240" w:before="0" w:after="160"/>
              <w:ind w:right="47" w:hanging="0"/>
              <w:jc w:val="center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  <w:color w:val="FF0000"/>
                <w:sz w:val="28"/>
              </w:rPr>
              <w:t xml:space="preserve">Adres e-mail </w:t>
            </w:r>
          </w:p>
        </w:tc>
      </w:tr>
      <w:tr>
        <w:trPr>
          <w:trHeight w:val="563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Wójt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Sławomir Koruc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94 36 42 743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skoruc@gmina.brzezno.pl wojt@gmina.brzezno.pl </w:t>
            </w:r>
          </w:p>
        </w:tc>
      </w:tr>
      <w:tr>
        <w:trPr>
          <w:trHeight w:val="288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Zastępca Wójta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Marzena Osińska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94 36 42 742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>
        <w:trPr>
          <w:trHeight w:val="286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Sekretarz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Marzena Osińska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94 36 42 742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sekretarz@gmina.brzezno.pl </w:t>
            </w:r>
          </w:p>
        </w:tc>
      </w:tr>
      <w:tr>
        <w:trPr>
          <w:trHeight w:val="562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Skarbnik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5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Krystyna 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Kozłowska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94 36 42 754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ksiegowosc@gmina.brzezno.pl </w:t>
            </w:r>
          </w:p>
        </w:tc>
      </w:tr>
      <w:tr>
        <w:trPr>
          <w:trHeight w:val="562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Inspektor ds. obronności, OC i ZK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5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Adam Piątek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94 36 42 752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  <w:b/>
                <w:b/>
              </w:rPr>
            </w:pPr>
            <w:r>
              <w:rPr>
                <w:rFonts w:ascii="Times New Roman" w:hAnsi="Times New Roman"/>
                <w:b/>
              </w:rPr>
              <w:t xml:space="preserve">czk@gmina.brzezno.pl 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555" w:type="dxa"/>
        <w:jc w:val="left"/>
        <w:tblInd w:w="-106" w:type="dxa"/>
        <w:tblLayout w:type="fixed"/>
        <w:tblCellMar>
          <w:top w:w="7" w:type="dxa"/>
          <w:left w:w="106" w:type="dxa"/>
          <w:bottom w:w="0" w:type="dxa"/>
          <w:right w:w="58" w:type="dxa"/>
        </w:tblCellMar>
        <w:tblLook w:val="00a0"/>
      </w:tblPr>
      <w:tblGrid>
        <w:gridCol w:w="1901"/>
        <w:gridCol w:w="2127"/>
        <w:gridCol w:w="1984"/>
        <w:gridCol w:w="3542"/>
      </w:tblGrid>
      <w:tr>
        <w:trPr>
          <w:trHeight w:val="562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budownictwa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Ewa Sadowska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94 36 42 750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budownictwo@gmina.brzezno.pl </w:t>
            </w:r>
          </w:p>
        </w:tc>
      </w:tr>
      <w:tr>
        <w:trPr>
          <w:trHeight w:val="838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infrastruktury drogowej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Bogdan Ochnio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94 36 42 746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drogownictwo@gmina.brzezno.pl </w:t>
            </w:r>
          </w:p>
        </w:tc>
      </w:tr>
      <w:tr>
        <w:trPr>
          <w:trHeight w:val="1049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wymiaru, poboru i windykacji opłaty śmieciowej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Małgorzata Nieścieronek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94 36 42 748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mniescieronek@gmina.brzezno.pl </w:t>
            </w:r>
          </w:p>
        </w:tc>
      </w:tr>
      <w:tr>
        <w:trPr>
          <w:trHeight w:val="840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Referent ds. wymiaru podatków i opłat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Agnieszka Jarosz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94 36 42 748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ajarosz@gmina.brzezno.pl </w:t>
            </w:r>
          </w:p>
        </w:tc>
      </w:tr>
      <w:tr>
        <w:trPr>
          <w:trHeight w:val="838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księgowości podatkowej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5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Bożena 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Stromińska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bstrominska@gmina.brzezno.pl </w:t>
            </w:r>
          </w:p>
        </w:tc>
      </w:tr>
      <w:tr>
        <w:trPr>
          <w:trHeight w:val="838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księgowości budżetowej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Wioletta Niburska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wniburska@gmina.brzezno.pl </w:t>
            </w:r>
          </w:p>
        </w:tc>
      </w:tr>
      <w:tr>
        <w:trPr>
          <w:trHeight w:val="562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Strażnik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25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Bogdan 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Mikołajczyk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94 36 42 747 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507 772 713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straznik@gmina.brzezno.pl </w:t>
            </w:r>
          </w:p>
        </w:tc>
      </w:tr>
      <w:tr>
        <w:trPr>
          <w:trHeight w:val="1114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gospodarki nieruchomościa mi i rolnictwa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Grażyna 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Trojanowska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94 36 42 753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nieruchomosci@gmina.brzezno.pl </w:t>
            </w:r>
          </w:p>
        </w:tc>
      </w:tr>
      <w:tr>
        <w:trPr>
          <w:trHeight w:val="838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Kierownik Urzędu Stanu Cywilnego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Tomasz </w:t>
            </w:r>
          </w:p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Kowalczyk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94 36 42 744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usc@gmina.brzezno.pl </w:t>
            </w:r>
          </w:p>
        </w:tc>
      </w:tr>
      <w:tr>
        <w:trPr>
          <w:trHeight w:val="1666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37" w:before="0" w:after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organizacyjnych, pełnomocnik ds. </w:t>
            </w:r>
          </w:p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ochrony informacji niejawnych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Joanna Osiak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94 36 42 755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sekretariat@gmina.brzezno.pl  </w:t>
            </w:r>
          </w:p>
        </w:tc>
      </w:tr>
      <w:tr>
        <w:trPr>
          <w:trHeight w:val="838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right="195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Inspektor ds. oświaty i promocji gminy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Ewa Dmytryk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94 36 42 749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edmytryk@gmina.brzezno.pl </w:t>
            </w:r>
          </w:p>
        </w:tc>
      </w:tr>
      <w:tr>
        <w:trPr>
          <w:trHeight w:val="1392" w:hRule="atLeast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Podinspektor ds. ochrony środowiska i działalności gospodarczej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Wioleta Anielska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94 36 42 749 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160"/>
              <w:ind w:left="2" w:hang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os@gmina.brzezno.pl  dg@gmina.brzezno.pl  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before="0" w:after="160"/>
        <w:rPr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079" w:footer="0" w:bottom="125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75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 w:val="22"/>
        <w:szCs w:val="22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1cb4"/>
    <w:pPr>
      <w:widowControl/>
      <w:bidi w:val="0"/>
      <w:spacing w:lineRule="auto" w:line="259" w:before="0" w:after="16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pl-PL" w:bidi="ar-S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Strong">
    <w:name w:val="Strong"/>
    <w:basedOn w:val="DefaultParagraphFont"/>
    <w:uiPriority w:val="99"/>
    <w:qFormat/>
    <w:rsid w:val="004903ce"/>
    <w:rPr>
      <w:rFonts w:cs="Times New Roman"/>
      <w:b/>
      <w:bCs/>
    </w:rPr>
  </w:style>
  <w:style w:type="character" w:styleId="Czeinternetowe">
    <w:name w:val="Łącze internetowe"/>
    <w:basedOn w:val="DefaultParagraphFont"/>
    <w:uiPriority w:val="99"/>
    <w:semiHidden/>
    <w:rsid w:val="004903ce"/>
    <w:rPr>
      <w:rFonts w:cs="Times New Roman"/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qFormat/>
    <w:rsid w:val="004903ce"/>
    <w:pPr>
      <w:spacing w:lineRule="auto" w:line="240" w:beforeAutospacing="1" w:afterAutospacing="1"/>
    </w:pPr>
    <w:rPr>
      <w:rFonts w:ascii="Times New Roman" w:hAnsi="Times New Roman" w:eastAsia="Times New Roman"/>
      <w:sz w:val="24"/>
      <w:szCs w:val="24"/>
      <w:lang w:eastAsia="pl-P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kretariat@gmina.brzezno.pl" TargetMode="External"/><Relationship Id="rId3" Type="http://schemas.openxmlformats.org/officeDocument/2006/relationships/hyperlink" Target="mailto:sekretariat@gmina.brzezno.pl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104</TotalTime>
  <Application>LibreOffice/7.0.2.2$Windows_X86_64 LibreOffice_project/8349ace3c3162073abd90d81fd06dcfb6b36b994</Application>
  <Pages>2</Pages>
  <Words>379</Words>
  <Characters>2643</Characters>
  <CharactersWithSpaces>3045</CharactersWithSpaces>
  <Paragraphs>87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2020-10-26T09:43:00Z</dcterms:created>
  <dc:creator>ewasado</dc:creator>
  <dc:description/>
  <dc:language>pl-PL</dc:language>
  <cp:lastModifiedBy>Admin</cp:lastModifiedBy>
  <dcterms:modified xsi:type="dcterms:W3CDTF">2020-10-26T12:04:00Z</dcterms:modified>
  <cp:revision>8</cp:revision>
  <dc:subject/>
  <dc:title>KOMUNIKAT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