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F" w:rsidRDefault="003C4ADF" w:rsidP="003C4ADF">
      <w:pPr>
        <w:jc w:val="center"/>
        <w:rPr>
          <w:b/>
          <w:sz w:val="20"/>
          <w:szCs w:val="20"/>
        </w:rPr>
      </w:pPr>
      <w:r w:rsidRPr="003C4ADF">
        <w:rPr>
          <w:b/>
          <w:sz w:val="32"/>
          <w:szCs w:val="32"/>
        </w:rPr>
        <w:t>Zwrot podatku akcyzowego zawartego w cenie oleju napędowego wykorzystywanego do produkcji rolnej</w:t>
      </w:r>
    </w:p>
    <w:p w:rsidR="00666BFD" w:rsidRPr="00666BFD" w:rsidRDefault="00666BFD" w:rsidP="003C4ADF">
      <w:pPr>
        <w:jc w:val="center"/>
        <w:rPr>
          <w:b/>
          <w:sz w:val="20"/>
          <w:szCs w:val="20"/>
        </w:rPr>
      </w:pPr>
    </w:p>
    <w:p w:rsidR="00666BFD" w:rsidRPr="003C4ADF" w:rsidRDefault="00666BFD" w:rsidP="003C4ADF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D7ABC36" wp14:editId="6BBE89FB">
            <wp:extent cx="4171950" cy="2886720"/>
            <wp:effectExtent l="0" t="0" r="0" b="8890"/>
            <wp:docPr id="1" name="imi" descr="Gmina Domaniów - Zwrot podatku akcyzowego dla rol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Gmina Domaniów - Zwrot podatku akcyzowego dla rolni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84" cy="28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DF" w:rsidRDefault="003C4ADF" w:rsidP="003C4ADF">
      <w:pPr>
        <w:jc w:val="both"/>
      </w:pPr>
    </w:p>
    <w:p w:rsidR="00FC6B61" w:rsidRDefault="00FC6B61" w:rsidP="00FC6B61">
      <w:pPr>
        <w:spacing w:before="100" w:beforeAutospacing="1" w:after="100" w:afterAutospacing="1"/>
        <w:ind w:firstLine="708"/>
        <w:jc w:val="both"/>
        <w:rPr>
          <w:rFonts w:eastAsia="Times New Roman"/>
          <w:bCs/>
          <w:lang w:eastAsia="pl-PL"/>
        </w:rPr>
      </w:pPr>
      <w:r w:rsidRPr="00FC6B61">
        <w:rPr>
          <w:rFonts w:eastAsia="Times New Roman"/>
          <w:bCs/>
          <w:lang w:eastAsia="pl-PL"/>
        </w:rPr>
        <w:t>Każdy ROLNIK, który chce odzyskać część pieniędzy wydanych na olej napędowy używany do produkcji rolnej powinien zbierać faktury VAT</w:t>
      </w:r>
      <w:r>
        <w:rPr>
          <w:rFonts w:eastAsia="Times New Roman"/>
          <w:bCs/>
          <w:lang w:eastAsia="pl-PL"/>
        </w:rPr>
        <w:t>.</w:t>
      </w:r>
    </w:p>
    <w:p w:rsidR="007061A3" w:rsidRDefault="00B640EE" w:rsidP="007061A3">
      <w:pPr>
        <w:ind w:firstLine="708"/>
        <w:jc w:val="both"/>
        <w:rPr>
          <w:sz w:val="10"/>
          <w:szCs w:val="10"/>
        </w:rPr>
      </w:pPr>
      <w:r>
        <w:t>W 2023</w:t>
      </w:r>
      <w:r w:rsidR="00FC6B61">
        <w:t xml:space="preserve"> roku producenci rolni mogą składać wnioski o zwrot podatku akcyzowego zawartego w cenie oleju napędowego wykorzystywanego do produkcji rolnej w dwóch terminach:</w:t>
      </w:r>
    </w:p>
    <w:p w:rsidR="007061A3" w:rsidRPr="007061A3" w:rsidRDefault="007061A3" w:rsidP="007061A3">
      <w:pPr>
        <w:ind w:firstLine="708"/>
        <w:jc w:val="both"/>
        <w:rPr>
          <w:sz w:val="10"/>
          <w:szCs w:val="10"/>
        </w:rPr>
      </w:pPr>
    </w:p>
    <w:p w:rsidR="00FC6B61" w:rsidRPr="007061A3" w:rsidRDefault="0084219B" w:rsidP="00FC6B61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terminie od 1 lutego 202</w:t>
      </w:r>
      <w:r w:rsidR="00B640EE">
        <w:rPr>
          <w:rFonts w:eastAsia="Times New Roman"/>
          <w:b/>
          <w:lang w:eastAsia="pl-PL"/>
        </w:rPr>
        <w:t>3</w:t>
      </w:r>
      <w:r>
        <w:rPr>
          <w:rFonts w:eastAsia="Times New Roman"/>
          <w:b/>
          <w:lang w:eastAsia="pl-PL"/>
        </w:rPr>
        <w:t>r. do 28</w:t>
      </w:r>
      <w:r w:rsidR="00C57470">
        <w:rPr>
          <w:rFonts w:eastAsia="Times New Roman"/>
          <w:b/>
          <w:lang w:eastAsia="pl-PL"/>
        </w:rPr>
        <w:t xml:space="preserve"> </w:t>
      </w:r>
      <w:r w:rsidR="00B640EE">
        <w:rPr>
          <w:rFonts w:eastAsia="Times New Roman"/>
          <w:b/>
          <w:lang w:eastAsia="pl-PL"/>
        </w:rPr>
        <w:t>lutego 2023</w:t>
      </w:r>
      <w:r w:rsidR="00FC6B61" w:rsidRPr="00FC6B61">
        <w:rPr>
          <w:rFonts w:eastAsia="Times New Roman"/>
          <w:b/>
          <w:lang w:eastAsia="pl-PL"/>
        </w:rPr>
        <w:t>r.</w:t>
      </w:r>
      <w:r w:rsidR="00FC6B61" w:rsidRPr="00FC6B61">
        <w:rPr>
          <w:rFonts w:eastAsia="Times New Roman"/>
          <w:lang w:eastAsia="pl-PL"/>
        </w:rPr>
        <w:t xml:space="preserve"> 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>
        <w:rPr>
          <w:rFonts w:eastAsia="Times New Roman"/>
          <w:b/>
          <w:lang w:eastAsia="pl-PL"/>
        </w:rPr>
        <w:t>w okresie od 1 sierpnia 202</w:t>
      </w:r>
      <w:r w:rsidR="00B640EE">
        <w:rPr>
          <w:rFonts w:eastAsia="Times New Roman"/>
          <w:b/>
          <w:lang w:eastAsia="pl-PL"/>
        </w:rPr>
        <w:t>2</w:t>
      </w:r>
      <w:r w:rsidR="00C57470">
        <w:rPr>
          <w:rFonts w:eastAsia="Times New Roman"/>
          <w:b/>
          <w:lang w:eastAsia="pl-PL"/>
        </w:rPr>
        <w:t>r. do 31 stycznia 20</w:t>
      </w:r>
      <w:r w:rsidR="00B640EE">
        <w:rPr>
          <w:rFonts w:eastAsia="Times New Roman"/>
          <w:b/>
          <w:lang w:eastAsia="pl-PL"/>
        </w:rPr>
        <w:t>23</w:t>
      </w:r>
      <w:r w:rsidR="00FC6B61" w:rsidRPr="00AF7E43">
        <w:rPr>
          <w:rFonts w:eastAsia="Times New Roman"/>
          <w:b/>
          <w:lang w:eastAsia="pl-PL"/>
        </w:rPr>
        <w:t>r.</w:t>
      </w:r>
    </w:p>
    <w:p w:rsidR="007061A3" w:rsidRPr="007061A3" w:rsidRDefault="007061A3" w:rsidP="007061A3">
      <w:pPr>
        <w:ind w:left="360"/>
        <w:jc w:val="both"/>
        <w:rPr>
          <w:sz w:val="10"/>
          <w:szCs w:val="10"/>
        </w:rPr>
      </w:pPr>
    </w:p>
    <w:p w:rsidR="00F86506" w:rsidRPr="00F86506" w:rsidRDefault="00FC6B61" w:rsidP="00AF7E43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</w:t>
      </w:r>
      <w:r w:rsidR="0084219B">
        <w:rPr>
          <w:rFonts w:eastAsia="Times New Roman"/>
          <w:b/>
          <w:lang w:eastAsia="pl-PL"/>
        </w:rPr>
        <w:t>ie od 1 sierpnia 202</w:t>
      </w:r>
      <w:r w:rsidR="00B640EE">
        <w:rPr>
          <w:rFonts w:eastAsia="Times New Roman"/>
          <w:b/>
          <w:lang w:eastAsia="pl-PL"/>
        </w:rPr>
        <w:t>3</w:t>
      </w:r>
      <w:r>
        <w:rPr>
          <w:rFonts w:eastAsia="Times New Roman"/>
          <w:b/>
          <w:lang w:eastAsia="pl-PL"/>
        </w:rPr>
        <w:t xml:space="preserve">r. do </w:t>
      </w:r>
      <w:r w:rsidR="0084219B">
        <w:rPr>
          <w:rFonts w:eastAsia="Times New Roman"/>
          <w:b/>
          <w:lang w:eastAsia="pl-PL"/>
        </w:rPr>
        <w:t>31 sierpnia 202</w:t>
      </w:r>
      <w:r w:rsidR="00B640EE">
        <w:rPr>
          <w:rFonts w:eastAsia="Times New Roman"/>
          <w:b/>
          <w:lang w:eastAsia="pl-PL"/>
        </w:rPr>
        <w:t>3</w:t>
      </w:r>
      <w:r w:rsidRPr="00FC6B61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</w:t>
      </w:r>
      <w:r w:rsidR="00AF7E43" w:rsidRPr="00AF7E43">
        <w:rPr>
          <w:rFonts w:eastAsia="Times New Roman"/>
          <w:lang w:eastAsia="pl-PL"/>
        </w:rPr>
        <w:t xml:space="preserve">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 w:rsidR="00C57470">
        <w:rPr>
          <w:rFonts w:eastAsia="Times New Roman"/>
          <w:b/>
          <w:lang w:eastAsia="pl-PL"/>
        </w:rPr>
        <w:t>w okresie od 1 lutego 202</w:t>
      </w:r>
      <w:r w:rsidR="00B640EE">
        <w:rPr>
          <w:rFonts w:eastAsia="Times New Roman"/>
          <w:b/>
          <w:lang w:eastAsia="pl-PL"/>
        </w:rPr>
        <w:t>3r. do 31 lipca 2023</w:t>
      </w:r>
      <w:r w:rsidRPr="00AF7E43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</w:t>
      </w:r>
    </w:p>
    <w:p w:rsidR="00F86506" w:rsidRDefault="00F86506" w:rsidP="00F86506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Pr="00AF7E43" w:rsidRDefault="00FC6B61" w:rsidP="00F86506">
      <w:pPr>
        <w:jc w:val="both"/>
      </w:pPr>
      <w:r w:rsidRPr="00F86506">
        <w:rPr>
          <w:rFonts w:eastAsia="Times New Roman"/>
          <w:lang w:eastAsia="pl-PL"/>
        </w:rPr>
        <w:t>w ramach limitu zwr</w:t>
      </w:r>
      <w:r w:rsidR="00B640EE">
        <w:rPr>
          <w:rFonts w:eastAsia="Times New Roman"/>
          <w:lang w:eastAsia="pl-PL"/>
        </w:rPr>
        <w:t>otu podatku określonego na 2023 rok</w:t>
      </w:r>
      <w:r w:rsidRPr="00F86506">
        <w:rPr>
          <w:rFonts w:eastAsia="Times New Roman"/>
          <w:lang w:eastAsia="pl-PL"/>
        </w:rPr>
        <w:t>. </w:t>
      </w:r>
    </w:p>
    <w:p w:rsidR="00AF7E43" w:rsidRDefault="00AF7E43" w:rsidP="00AF7E43">
      <w:pPr>
        <w:pStyle w:val="Akapitzlist"/>
        <w:jc w:val="both"/>
      </w:pPr>
    </w:p>
    <w:p w:rsidR="007061A3" w:rsidRPr="00666BFD" w:rsidRDefault="007061A3" w:rsidP="00AF7E43">
      <w:pPr>
        <w:pStyle w:val="Akapitzlist"/>
        <w:jc w:val="both"/>
        <w:rPr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6B61" w:rsidRPr="00FC6B61" w:rsidTr="00FC6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7E43" w:rsidRPr="00F86506" w:rsidRDefault="00C57470" w:rsidP="00FC6B6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</w:pPr>
            <w:r w:rsidRPr="00F86506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>Limit zwrotu podatku w 202</w:t>
            </w:r>
            <w:r w:rsidR="00B640EE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>3</w:t>
            </w:r>
            <w:r w:rsidR="00FC6B61" w:rsidRPr="00F86506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 xml:space="preserve"> r</w:t>
            </w:r>
            <w:r w:rsidR="00B640EE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>oku</w:t>
            </w:r>
            <w:r w:rsidR="00FC6B61" w:rsidRPr="00F86506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 xml:space="preserve"> wynosi: </w:t>
            </w:r>
          </w:p>
          <w:p w:rsidR="007061A3" w:rsidRDefault="00B640EE" w:rsidP="007061A3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132</w:t>
            </w:r>
            <w:r w:rsidR="00FC6B61" w:rsidRPr="00FC6B61">
              <w:rPr>
                <w:rFonts w:eastAsia="Times New Roman"/>
                <w:b/>
                <w:bCs/>
                <w:lang w:eastAsia="pl-PL"/>
              </w:rPr>
              <w:t>,00  zł *</w:t>
            </w:r>
            <w:r w:rsidR="0084219B">
              <w:rPr>
                <w:rFonts w:eastAsia="Times New Roman"/>
                <w:b/>
                <w:bCs/>
                <w:lang w:eastAsia="pl-PL"/>
              </w:rPr>
              <w:t xml:space="preserve"> ilość ha użytków rolnych oraz 4</w:t>
            </w:r>
            <w:r>
              <w:rPr>
                <w:rFonts w:eastAsia="Times New Roman"/>
                <w:b/>
                <w:bCs/>
                <w:lang w:eastAsia="pl-PL"/>
              </w:rPr>
              <w:t>8</w:t>
            </w:r>
            <w:r w:rsidR="00FC6B61" w:rsidRPr="00FC6B61">
              <w:rPr>
                <w:rFonts w:eastAsia="Times New Roman"/>
                <w:b/>
                <w:bCs/>
                <w:lang w:eastAsia="pl-PL"/>
              </w:rPr>
              <w:t>,00 zł * średnia roczna liczba dużych jednostek  przeliczeniowych bydła</w:t>
            </w:r>
            <w:r w:rsidR="00FC6B61" w:rsidRPr="00FC6B61">
              <w:rPr>
                <w:rFonts w:eastAsia="Times New Roman"/>
                <w:lang w:eastAsia="pl-PL"/>
              </w:rPr>
              <w:t> </w:t>
            </w:r>
          </w:p>
          <w:p w:rsidR="00AF7E43" w:rsidRPr="00AF7E43" w:rsidRDefault="00AF7E43" w:rsidP="00AF7E43">
            <w:pPr>
              <w:spacing w:before="100" w:beforeAutospacing="1" w:after="100" w:afterAutospacing="1"/>
              <w:jc w:val="center"/>
              <w:rPr>
                <w:rFonts w:eastAsia="Times New Roman"/>
                <w:sz w:val="8"/>
                <w:szCs w:val="8"/>
                <w:lang w:eastAsia="pl-PL"/>
              </w:rPr>
            </w:pPr>
          </w:p>
        </w:tc>
      </w:tr>
    </w:tbl>
    <w:p w:rsidR="007061A3" w:rsidRDefault="007061A3" w:rsidP="00AF7E43">
      <w:pPr>
        <w:rPr>
          <w:rFonts w:eastAsia="Times New Roman"/>
          <w:lang w:eastAsia="pl-PL"/>
        </w:rPr>
      </w:pPr>
    </w:p>
    <w:p w:rsidR="00AF7E43" w:rsidRPr="00AF7E43" w:rsidRDefault="00AF7E43" w:rsidP="00AF7E43">
      <w:pPr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Decyzję wydaje się w terminie 30 dni od dnia zł</w:t>
      </w:r>
      <w:r>
        <w:rPr>
          <w:rFonts w:eastAsia="Times New Roman"/>
          <w:lang w:eastAsia="pl-PL"/>
        </w:rPr>
        <w:t>ożenia wniosku o zwrot podatku.</w:t>
      </w:r>
    </w:p>
    <w:p w:rsidR="00AF7E43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lastRenderedPageBreak/>
        <w:t>Wypłata zwrotu podatku akcyzowego przyznanego na podstawie decyzji, następuje w terminach:</w:t>
      </w:r>
      <w:r>
        <w:rPr>
          <w:rFonts w:eastAsia="Times New Roman"/>
          <w:lang w:eastAsia="pl-PL"/>
        </w:rPr>
        <w:t xml:space="preserve"> </w:t>
      </w:r>
    </w:p>
    <w:p w:rsidR="00AF7E43" w:rsidRDefault="00B640EE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dnia 3</w:t>
      </w:r>
      <w:r w:rsidR="0084219B">
        <w:rPr>
          <w:rFonts w:eastAsia="Times New Roman"/>
          <w:lang w:eastAsia="pl-PL"/>
        </w:rPr>
        <w:t xml:space="preserve"> do 2</w:t>
      </w:r>
      <w:r>
        <w:rPr>
          <w:rFonts w:eastAsia="Times New Roman"/>
          <w:lang w:eastAsia="pl-PL"/>
        </w:rPr>
        <w:t>8</w:t>
      </w:r>
      <w:r w:rsidR="00C57470">
        <w:rPr>
          <w:rFonts w:eastAsia="Times New Roman"/>
          <w:lang w:eastAsia="pl-PL"/>
        </w:rPr>
        <w:t xml:space="preserve"> kwietnia 202</w:t>
      </w:r>
      <w:r>
        <w:rPr>
          <w:rFonts w:eastAsia="Times New Roman"/>
          <w:lang w:eastAsia="pl-PL"/>
        </w:rPr>
        <w:t>3</w:t>
      </w:r>
      <w:r w:rsidR="00FC6B61" w:rsidRPr="00AF7E43">
        <w:rPr>
          <w:rFonts w:eastAsia="Times New Roman"/>
          <w:lang w:eastAsia="pl-PL"/>
        </w:rPr>
        <w:t>r.  w przypadku złożenia wniosku w pierwszym te</w:t>
      </w:r>
      <w:r w:rsidR="00AF7E43">
        <w:rPr>
          <w:rFonts w:eastAsia="Times New Roman"/>
          <w:lang w:eastAsia="pl-PL"/>
        </w:rPr>
        <w:t xml:space="preserve">rminie, </w:t>
      </w:r>
    </w:p>
    <w:p w:rsidR="00AF7E43" w:rsidRDefault="00B640EE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dnia 2</w:t>
      </w:r>
      <w:r w:rsidR="0084219B">
        <w:rPr>
          <w:rFonts w:eastAsia="Times New Roman"/>
          <w:lang w:eastAsia="pl-PL"/>
        </w:rPr>
        <w:t xml:space="preserve"> do 31</w:t>
      </w:r>
      <w:r w:rsidR="00C57470">
        <w:rPr>
          <w:rFonts w:eastAsia="Times New Roman"/>
          <w:lang w:eastAsia="pl-PL"/>
        </w:rPr>
        <w:t xml:space="preserve"> października 202</w:t>
      </w:r>
      <w:r>
        <w:rPr>
          <w:rFonts w:eastAsia="Times New Roman"/>
          <w:lang w:eastAsia="pl-PL"/>
        </w:rPr>
        <w:t>3</w:t>
      </w:r>
      <w:r w:rsidR="00FC6B61" w:rsidRPr="00AF7E43">
        <w:rPr>
          <w:rFonts w:eastAsia="Times New Roman"/>
          <w:lang w:eastAsia="pl-PL"/>
        </w:rPr>
        <w:t>r. w przypadku złożenia wniosku w drugim terminie</w:t>
      </w:r>
      <w:r w:rsidR="00AF7E43">
        <w:rPr>
          <w:rFonts w:eastAsia="Times New Roman"/>
          <w:lang w:eastAsia="pl-PL"/>
        </w:rPr>
        <w:t>,</w:t>
      </w:r>
    </w:p>
    <w:p w:rsidR="00FC6B61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przelewem na rachunek bankowy podany we wniosku lub gotówką w kasie urzędu gminy.</w:t>
      </w:r>
    </w:p>
    <w:p w:rsidR="00AF7E43" w:rsidRDefault="00AF7E43" w:rsidP="00AF7E43">
      <w:pPr>
        <w:jc w:val="both"/>
        <w:rPr>
          <w:rFonts w:eastAsia="Times New Roman"/>
          <w:lang w:eastAsia="pl-PL"/>
        </w:rPr>
      </w:pPr>
    </w:p>
    <w:p w:rsidR="007061A3" w:rsidRPr="00666BFD" w:rsidRDefault="007061A3" w:rsidP="00AF7E4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AF7E43">
      <w:pPr>
        <w:jc w:val="both"/>
        <w:rPr>
          <w:rFonts w:eastAsia="Times New Roman"/>
          <w:b/>
          <w:bCs/>
          <w:lang w:eastAsia="pl-PL"/>
        </w:rPr>
      </w:pPr>
      <w:r w:rsidRPr="00FC6B61">
        <w:rPr>
          <w:rFonts w:eastAsia="Times New Roman"/>
          <w:b/>
          <w:bCs/>
          <w:lang w:eastAsia="pl-PL"/>
        </w:rPr>
        <w:t>Procedura i warunki ubiegania się o zwrot podatku akc</w:t>
      </w:r>
      <w:r w:rsidR="00AF7E43">
        <w:rPr>
          <w:rFonts w:eastAsia="Times New Roman"/>
          <w:b/>
          <w:bCs/>
          <w:lang w:eastAsia="pl-PL"/>
        </w:rPr>
        <w:t xml:space="preserve">yzowego zawartego w cenie oleju </w:t>
      </w:r>
      <w:r w:rsidRPr="00FC6B61">
        <w:rPr>
          <w:rFonts w:eastAsia="Times New Roman"/>
          <w:b/>
          <w:bCs/>
          <w:lang w:eastAsia="pl-PL"/>
        </w:rPr>
        <w:t xml:space="preserve">napędowego zużywanego </w:t>
      </w:r>
      <w:r w:rsidR="00B640EE">
        <w:rPr>
          <w:rFonts w:eastAsia="Times New Roman"/>
          <w:b/>
          <w:bCs/>
          <w:lang w:eastAsia="pl-PL"/>
        </w:rPr>
        <w:t>do produkcji rolnej w 2023</w:t>
      </w:r>
      <w:r w:rsidR="007061A3">
        <w:rPr>
          <w:rFonts w:eastAsia="Times New Roman"/>
          <w:b/>
          <w:bCs/>
          <w:lang w:eastAsia="pl-PL"/>
        </w:rPr>
        <w:t xml:space="preserve"> roku:</w:t>
      </w:r>
    </w:p>
    <w:p w:rsidR="007061A3" w:rsidRPr="007061A3" w:rsidRDefault="007061A3" w:rsidP="00AF7E43">
      <w:pPr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202</w:t>
      </w:r>
      <w:r w:rsidR="00B640EE">
        <w:rPr>
          <w:rFonts w:eastAsia="Times New Roman"/>
          <w:lang w:eastAsia="pl-PL"/>
        </w:rPr>
        <w:t>3</w:t>
      </w:r>
      <w:r w:rsidR="00FC6B61" w:rsidRPr="00FC6B61">
        <w:rPr>
          <w:rFonts w:eastAsia="Times New Roman"/>
          <w:lang w:eastAsia="pl-PL"/>
        </w:rPr>
        <w:t xml:space="preserve"> r. producent rolny może składać do wójta, burmistrza (prezydenta miasta) właściwego ze względu na miejsce położenia gruntów będących w posiadaniu lub współposiadaniu tego producenta rolnego (w tym dzierżawcy) wnioski o zwrot podatku akcyzowego zawartego w cenie oleju napędowego wykorzystanego do produkcji rolnej do wysokości li</w:t>
      </w:r>
      <w:r w:rsidR="0084219B">
        <w:rPr>
          <w:rFonts w:eastAsia="Times New Roman"/>
          <w:lang w:eastAsia="pl-PL"/>
        </w:rPr>
        <w:t>mitu zwrotu określonego na 202</w:t>
      </w:r>
      <w:r w:rsidR="009A2644">
        <w:rPr>
          <w:rFonts w:eastAsia="Times New Roman"/>
          <w:lang w:eastAsia="pl-PL"/>
        </w:rPr>
        <w:t>3</w:t>
      </w:r>
      <w:r w:rsidR="00FC6B61" w:rsidRPr="00FC6B61">
        <w:rPr>
          <w:rFonts w:eastAsia="Times New Roman"/>
          <w:lang w:eastAsia="pl-PL"/>
        </w:rPr>
        <w:t>r., w dwóch terminach, tj.</w:t>
      </w:r>
      <w:r w:rsidR="007061A3">
        <w:rPr>
          <w:rFonts w:eastAsia="Times New Roman"/>
          <w:lang w:eastAsia="pl-PL"/>
        </w:rPr>
        <w:t>:</w:t>
      </w:r>
      <w:r w:rsidR="00FC6B61" w:rsidRPr="00FC6B61">
        <w:rPr>
          <w:rFonts w:eastAsia="Times New Roman"/>
          <w:lang w:eastAsia="pl-PL"/>
        </w:rPr>
        <w:t xml:space="preserve">  </w:t>
      </w:r>
    </w:p>
    <w:p w:rsidR="007061A3" w:rsidRPr="007061A3" w:rsidRDefault="007061A3" w:rsidP="007061A3">
      <w:pPr>
        <w:ind w:left="360"/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1 lutego 202</w:t>
      </w:r>
      <w:r w:rsidR="009A2644">
        <w:rPr>
          <w:rFonts w:eastAsia="Times New Roman"/>
          <w:lang w:eastAsia="pl-PL"/>
        </w:rPr>
        <w:t>3r</w:t>
      </w:r>
      <w:r w:rsidR="00FC6B61" w:rsidRPr="00AF7E43">
        <w:rPr>
          <w:rFonts w:eastAsia="Times New Roman"/>
          <w:lang w:eastAsia="pl-PL"/>
        </w:rPr>
        <w:t xml:space="preserve">. do </w:t>
      </w:r>
      <w:r w:rsidR="0084219B">
        <w:rPr>
          <w:rFonts w:eastAsia="Times New Roman"/>
          <w:lang w:eastAsia="pl-PL"/>
        </w:rPr>
        <w:t xml:space="preserve">28 </w:t>
      </w:r>
      <w:r w:rsidR="009A2644">
        <w:rPr>
          <w:rFonts w:eastAsia="Times New Roman"/>
          <w:lang w:eastAsia="pl-PL"/>
        </w:rPr>
        <w:t>lutego 2023</w:t>
      </w:r>
      <w:r w:rsidR="00FC6B61" w:rsidRPr="00AF7E43">
        <w:rPr>
          <w:rFonts w:eastAsia="Times New Roman"/>
          <w:lang w:eastAsia="pl-PL"/>
        </w:rPr>
        <w:t>r. producent składa wniosek o zwrot podatku akcyzowego wraz z fakturami VAT (lub ich kopiami) dokumentującymi zakup oleju napędowego do produkcji rol</w:t>
      </w:r>
      <w:r w:rsidR="0084219B">
        <w:rPr>
          <w:rFonts w:eastAsia="Times New Roman"/>
          <w:lang w:eastAsia="pl-PL"/>
        </w:rPr>
        <w:t>n</w:t>
      </w:r>
      <w:r w:rsidR="009A2644">
        <w:rPr>
          <w:rFonts w:eastAsia="Times New Roman"/>
          <w:lang w:eastAsia="pl-PL"/>
        </w:rPr>
        <w:t>ej w okresie od 1 sierpnia 2022r. do 31 stycznia 2023</w:t>
      </w:r>
      <w:r w:rsidR="00FC6B61" w:rsidRPr="00AF7E43">
        <w:rPr>
          <w:rFonts w:eastAsia="Times New Roman"/>
          <w:lang w:eastAsia="pl-PL"/>
        </w:rPr>
        <w:t xml:space="preserve">r., 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od 1 si</w:t>
      </w:r>
      <w:r w:rsidR="00C57470">
        <w:rPr>
          <w:rFonts w:eastAsia="Times New Roman"/>
          <w:lang w:eastAsia="pl-PL"/>
        </w:rPr>
        <w:t>erpnia 202</w:t>
      </w:r>
      <w:r w:rsidR="009A2644">
        <w:rPr>
          <w:rFonts w:eastAsia="Times New Roman"/>
          <w:lang w:eastAsia="pl-PL"/>
        </w:rPr>
        <w:t>3</w:t>
      </w:r>
      <w:r w:rsidR="0084219B">
        <w:rPr>
          <w:rFonts w:eastAsia="Times New Roman"/>
          <w:lang w:eastAsia="pl-PL"/>
        </w:rPr>
        <w:t>r. do 31 sierp</w:t>
      </w:r>
      <w:r w:rsidR="009A2644">
        <w:rPr>
          <w:rFonts w:eastAsia="Times New Roman"/>
          <w:lang w:eastAsia="pl-PL"/>
        </w:rPr>
        <w:t>nia 2023</w:t>
      </w:r>
      <w:r w:rsidRPr="00AF7E43">
        <w:rPr>
          <w:rFonts w:eastAsia="Times New Roman"/>
          <w:lang w:eastAsia="pl-PL"/>
        </w:rPr>
        <w:t>r. producent składa wniosek o zwrot podatku akcyzowego wraz z fakturami VAT (lub ich kopiami) potwierdzającymi zakup oleju napędowego do produkcji r</w:t>
      </w:r>
      <w:r w:rsidR="00C57470">
        <w:rPr>
          <w:rFonts w:eastAsia="Times New Roman"/>
          <w:lang w:eastAsia="pl-PL"/>
        </w:rPr>
        <w:t>olnej w okresie od 1 lutego 202</w:t>
      </w:r>
      <w:r w:rsidR="009A2644">
        <w:rPr>
          <w:rFonts w:eastAsia="Times New Roman"/>
          <w:lang w:eastAsia="pl-PL"/>
        </w:rPr>
        <w:t>3r. do 31 lipca 2023</w:t>
      </w:r>
      <w:r w:rsidRPr="00AF7E43">
        <w:rPr>
          <w:rFonts w:eastAsia="Times New Roman"/>
          <w:lang w:eastAsia="pl-PL"/>
        </w:rPr>
        <w:t>r.</w:t>
      </w:r>
    </w:p>
    <w:p w:rsidR="007061A3" w:rsidRPr="007061A3" w:rsidRDefault="007061A3" w:rsidP="007061A3">
      <w:pPr>
        <w:pStyle w:val="Akapitzlist"/>
        <w:ind w:left="144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producenta rolnego uznaje się osobę fizyczną, osobę prawną l</w:t>
      </w:r>
      <w:r w:rsidR="0084219B">
        <w:rPr>
          <w:rFonts w:eastAsia="Times New Roman"/>
          <w:lang w:eastAsia="pl-PL"/>
        </w:rPr>
        <w:t>ub jednostkę organizacyjną  nie</w:t>
      </w:r>
      <w:r w:rsidRPr="00FC6B61">
        <w:rPr>
          <w:rFonts w:eastAsia="Times New Roman"/>
          <w:lang w:eastAsia="pl-PL"/>
        </w:rPr>
        <w:t>posiadającą osobowości prawnej, będącą posiadaczem gospodarstwa rolnego w rozumieniu przepisów o podatku rolnym.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gospodarstwo rolne w rozumieniu przepisów ustawy o podatku rolnym uważa się obszar gruntów sklasyfikowanych w ewidencji gruntów i budynków jako użytki rolne lub jako grunty zadrzewione lub zakrzewione na użytkach rolnych o powierzchni przekraczającej 1 ha lub 1 ha przeliczeniowy, z wyjątkiem gruntów zajętych na prowadzenie działalności gospodarczej innej niż działalność rolnicza.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W przypadku, gdy grunty gospodarstwa rolnego stanowią przedmiot współposiadania, zwrot podatku akcyzowego przysługuje temu współposiadaczowi, co do którego pozostali współposiadacze wyrazili pisemną zgodę (zgoda będzie wyrażana we wniosku i nie dotyczy współmałżonków).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W przypadku, gdy producent rolny podlega wpisowi do Krajowego Rejestru Sądowego we wniosku, o którym mowa w pkt 1 podaje numer z tego rejestru. Wzór wniosku o zwrot podatku akcyzowego zawartego w cenie oleju napędowego wykorzystywanego do produkcji rolnej został ogłoszony w drodze rozporządzenia Ministra Rolnictwa i Rozwoju Wsi z dnia 20 grudnia 2018 r. w sprawie wzoru wniosku o zwrot podatku akcyzowego zawartego w cenie oleju napędowego wykorzystywanego do produkcji rolnej (Dz. U. poz. 2466) i jest również dostępny na stronach internetowych urzędów gmin, urzędów wojewódzkich, ośrodków doradztwa rolniczego oraz Ministerstwa Rolnictwa  i Rozwoju Wsi (www.minrol.gov.pl), a także udostępniony w urzędach gmin do kopiowania.  Na stronie internetowej Ministerstwa Rolnictwa i Rozwoju Wsi jest również dostępny edytowalny formula</w:t>
      </w:r>
      <w:bookmarkStart w:id="0" w:name="_GoBack"/>
      <w:bookmarkEnd w:id="0"/>
      <w:r w:rsidRPr="00FC6B61">
        <w:rPr>
          <w:rFonts w:eastAsia="Times New Roman"/>
          <w:lang w:eastAsia="pl-PL"/>
        </w:rPr>
        <w:t xml:space="preserve">rz wniosku o </w:t>
      </w:r>
      <w:r w:rsidRPr="00FC6B61">
        <w:rPr>
          <w:rFonts w:eastAsia="Times New Roman"/>
          <w:lang w:eastAsia="pl-PL"/>
        </w:rPr>
        <w:lastRenderedPageBreak/>
        <w:t>zwrot podatku akcyzowego zawartego w cenie oleju napędowego wykorzystywanego do produkcji rolnej.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Faktura powinna spełniać wymogi określone w ustawie z dnia 11 marca 2004 r. o podatku o</w:t>
      </w:r>
      <w:r w:rsidR="00C57470">
        <w:rPr>
          <w:rFonts w:eastAsia="Times New Roman"/>
          <w:lang w:eastAsia="pl-PL"/>
        </w:rPr>
        <w:t>d towarów i usług (Dz. U. z 202</w:t>
      </w:r>
      <w:r w:rsidR="009A2644">
        <w:rPr>
          <w:rFonts w:eastAsia="Times New Roman"/>
          <w:lang w:eastAsia="pl-PL"/>
        </w:rPr>
        <w:t>2</w:t>
      </w:r>
      <w:r w:rsidRPr="00FC6B61">
        <w:rPr>
          <w:rFonts w:eastAsia="Times New Roman"/>
          <w:lang w:eastAsia="pl-PL"/>
        </w:rPr>
        <w:t xml:space="preserve">r. poz. </w:t>
      </w:r>
      <w:r w:rsidR="009A2644">
        <w:rPr>
          <w:rFonts w:eastAsia="Times New Roman"/>
          <w:lang w:eastAsia="pl-PL"/>
        </w:rPr>
        <w:t>931</w:t>
      </w:r>
      <w:r w:rsidRPr="00FC6B61">
        <w:rPr>
          <w:rFonts w:eastAsia="Times New Roman"/>
          <w:lang w:eastAsia="pl-PL"/>
        </w:rPr>
        <w:t xml:space="preserve"> z </w:t>
      </w:r>
      <w:proofErr w:type="spellStart"/>
      <w:r w:rsidRPr="00FC6B61">
        <w:rPr>
          <w:rFonts w:eastAsia="Times New Roman"/>
          <w:lang w:eastAsia="pl-PL"/>
        </w:rPr>
        <w:t>późn</w:t>
      </w:r>
      <w:proofErr w:type="spellEnd"/>
      <w:r w:rsidRPr="00FC6B61">
        <w:rPr>
          <w:rFonts w:eastAsia="Times New Roman"/>
          <w:lang w:eastAsia="pl-PL"/>
        </w:rPr>
        <w:t xml:space="preserve">. zm.). </w:t>
      </w:r>
      <w:r w:rsidRPr="00FC6B61">
        <w:rPr>
          <w:rFonts w:eastAsia="Times New Roman"/>
          <w:b/>
          <w:bCs/>
          <w:lang w:eastAsia="pl-PL"/>
        </w:rPr>
        <w:t>Kwotę zwrotu podatku akcyzowego</w:t>
      </w:r>
      <w:r w:rsidRPr="00FC6B61">
        <w:rPr>
          <w:rFonts w:eastAsia="Times New Roman"/>
          <w:lang w:eastAsia="pl-PL"/>
        </w:rPr>
        <w:t xml:space="preserve"> ustala się jako iloczyn ilości oleju napędowego zakupionego do produkcji rolnej, wynikającej z faktur VAT oraz stawki zwrotu do 1 litra określonej w rozporz</w:t>
      </w:r>
      <w:r w:rsidR="009A2644">
        <w:rPr>
          <w:rFonts w:eastAsia="Times New Roman"/>
          <w:lang w:eastAsia="pl-PL"/>
        </w:rPr>
        <w:t>ądzeniu Rady Ministrów z dnia 20</w:t>
      </w:r>
      <w:r w:rsidRPr="00FC6B61">
        <w:rPr>
          <w:rFonts w:eastAsia="Times New Roman"/>
          <w:lang w:eastAsia="pl-PL"/>
        </w:rPr>
        <w:t xml:space="preserve"> </w:t>
      </w:r>
      <w:r w:rsidR="009A2644">
        <w:rPr>
          <w:rFonts w:eastAsia="Times New Roman"/>
          <w:lang w:eastAsia="pl-PL"/>
        </w:rPr>
        <w:t>grudnia 2022</w:t>
      </w:r>
      <w:r w:rsidRPr="00FC6B61">
        <w:rPr>
          <w:rFonts w:eastAsia="Times New Roman"/>
          <w:lang w:eastAsia="pl-PL"/>
        </w:rPr>
        <w:t xml:space="preserve">r. w sprawie stawki zwrotu podatku akcyzowego zawartego w cenie oleju napędowego wykorzystywanego do produkcji rolnej na 1 litr </w:t>
      </w:r>
      <w:r w:rsidR="00C57470">
        <w:rPr>
          <w:rFonts w:eastAsia="Times New Roman"/>
          <w:lang w:eastAsia="pl-PL"/>
        </w:rPr>
        <w:t>oleju w 202</w:t>
      </w:r>
      <w:r w:rsidR="009A2644">
        <w:rPr>
          <w:rFonts w:eastAsia="Times New Roman"/>
          <w:lang w:eastAsia="pl-PL"/>
        </w:rPr>
        <w:t>3</w:t>
      </w:r>
      <w:r w:rsidR="00C57470">
        <w:rPr>
          <w:rFonts w:eastAsia="Times New Roman"/>
          <w:lang w:eastAsia="pl-PL"/>
        </w:rPr>
        <w:t>r. (Dz. U. z 202</w:t>
      </w:r>
      <w:r w:rsidR="009A2644">
        <w:rPr>
          <w:rFonts w:eastAsia="Times New Roman"/>
          <w:lang w:eastAsia="pl-PL"/>
        </w:rPr>
        <w:t>2</w:t>
      </w:r>
      <w:r w:rsidRPr="00FC6B61">
        <w:rPr>
          <w:rFonts w:eastAsia="Times New Roman"/>
          <w:lang w:eastAsia="pl-PL"/>
        </w:rPr>
        <w:t xml:space="preserve">r. poz. </w:t>
      </w:r>
      <w:r w:rsidR="00F86506">
        <w:rPr>
          <w:rFonts w:eastAsia="Times New Roman"/>
          <w:lang w:eastAsia="pl-PL"/>
        </w:rPr>
        <w:t>2</w:t>
      </w:r>
      <w:r w:rsidR="009A2644">
        <w:rPr>
          <w:rFonts w:eastAsia="Times New Roman"/>
          <w:lang w:eastAsia="pl-PL"/>
        </w:rPr>
        <w:t>832</w:t>
      </w:r>
      <w:r w:rsidRPr="00FC6B61">
        <w:rPr>
          <w:rFonts w:eastAsia="Times New Roman"/>
          <w:lang w:eastAsia="pl-PL"/>
        </w:rPr>
        <w:t xml:space="preserve">), </w:t>
      </w:r>
      <w:r w:rsidRPr="00FC6B61">
        <w:rPr>
          <w:rFonts w:eastAsia="Times New Roman"/>
          <w:b/>
          <w:bCs/>
          <w:lang w:eastAsia="pl-PL"/>
        </w:rPr>
        <w:t>z tym, że kwota zwrotu podatku nie może być wyższa</w:t>
      </w:r>
      <w:r w:rsidRPr="00FC6B61">
        <w:rPr>
          <w:rFonts w:eastAsia="Times New Roman"/>
          <w:lang w:eastAsia="pl-PL"/>
        </w:rPr>
        <w:t xml:space="preserve"> niż suma: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kwoty stanowiącej iloczyn stawki zwrotu na 1 litr oleju n</w:t>
      </w:r>
      <w:r w:rsidR="009A2644">
        <w:rPr>
          <w:rFonts w:eastAsia="Times New Roman"/>
          <w:lang w:eastAsia="pl-PL"/>
        </w:rPr>
        <w:t>apędowego (1,2</w:t>
      </w:r>
      <w:r w:rsidR="00F86506">
        <w:rPr>
          <w:rFonts w:eastAsia="Times New Roman"/>
          <w:lang w:eastAsia="pl-PL"/>
        </w:rPr>
        <w:t>0 zł/l), liczby 11</w:t>
      </w:r>
      <w:r w:rsidRPr="007061A3">
        <w:rPr>
          <w:rFonts w:eastAsia="Times New Roman"/>
          <w:lang w:eastAsia="pl-PL"/>
        </w:rPr>
        <w:t>0 oraz powierzchni użytków rolnych będących w posiadaniu lub współposiadaniu producenta rolnego, wskazanej w ewidencji gruntów i budynków jako użytki rolne według stanu na dzień 1 lutego danego roku, oraz</w:t>
      </w:r>
    </w:p>
    <w:p w:rsidR="007061A3" w:rsidRPr="007061A3" w:rsidRDefault="007061A3" w:rsidP="007061A3">
      <w:pPr>
        <w:ind w:left="108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 xml:space="preserve">kwoty stanowiącej iloczyn stawki zwrotu podatku na 1 litr oleju </w:t>
      </w:r>
      <w:r w:rsidR="009A2644">
        <w:rPr>
          <w:rFonts w:eastAsia="Times New Roman"/>
          <w:lang w:eastAsia="pl-PL"/>
        </w:rPr>
        <w:t>napędowego (1,2</w:t>
      </w:r>
      <w:r w:rsidR="00F86506">
        <w:rPr>
          <w:rFonts w:eastAsia="Times New Roman"/>
          <w:lang w:eastAsia="pl-PL"/>
        </w:rPr>
        <w:t>0 zł/l), liczby 4</w:t>
      </w:r>
      <w:r w:rsidRPr="007061A3">
        <w:rPr>
          <w:rFonts w:eastAsia="Times New Roman"/>
          <w:lang w:eastAsia="pl-PL"/>
        </w:rPr>
        <w:t>0 oraz średniej rocznej liczby du</w:t>
      </w:r>
      <w:r w:rsidR="007061A3">
        <w:rPr>
          <w:rFonts w:eastAsia="Times New Roman"/>
          <w:lang w:eastAsia="pl-PL"/>
        </w:rPr>
        <w:t>żych jednostek przeliczeniowych bydła będącego </w:t>
      </w:r>
      <w:r w:rsidRPr="007061A3">
        <w:rPr>
          <w:rFonts w:eastAsia="Times New Roman"/>
          <w:lang w:eastAsia="pl-PL"/>
        </w:rPr>
        <w:t>w posiadaniu producenta rolnego w roku poprzedzającym rok, w którym został złożony wniosek o zwrot podatku. Przy ustalaniu ww. limitu nie uwzględnia się gruntów gospodarstw rolnych, na których zaprzestano produkcji rolnej oraz gruntów zajętych na prowadzenie działalności gospodarczej innej niż działalność rolnicza w rozumieniu przepisów o podatku rolnym. </w:t>
      </w:r>
    </w:p>
    <w:p w:rsidR="007061A3" w:rsidRPr="007061A3" w:rsidRDefault="007061A3" w:rsidP="007061A3">
      <w:pPr>
        <w:ind w:left="108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Wójt, burmistrz (lub prezydent miasta) wydaje decyzję ustalającą wysokość zwrotu podatku akcyzowego w terminie 30 dni od dnia złożenia wniosku.</w:t>
      </w:r>
    </w:p>
    <w:p w:rsidR="007061A3" w:rsidRPr="007061A3" w:rsidRDefault="007061A3" w:rsidP="007061A3">
      <w:pPr>
        <w:pStyle w:val="Akapitzlist"/>
        <w:jc w:val="both"/>
        <w:rPr>
          <w:rFonts w:eastAsia="Times New Roman"/>
          <w:sz w:val="10"/>
          <w:szCs w:val="10"/>
          <w:lang w:eastAsia="pl-PL"/>
        </w:rPr>
      </w:pPr>
    </w:p>
    <w:p w:rsidR="00E92C08" w:rsidRDefault="00E92C08" w:rsidP="007061A3">
      <w:pPr>
        <w:jc w:val="both"/>
      </w:pPr>
    </w:p>
    <w:sectPr w:rsidR="00E9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A4"/>
    <w:multiLevelType w:val="multilevel"/>
    <w:tmpl w:val="5D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2047"/>
    <w:multiLevelType w:val="hybridMultilevel"/>
    <w:tmpl w:val="250CB76C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A7D1F"/>
    <w:multiLevelType w:val="multilevel"/>
    <w:tmpl w:val="5C5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55E89"/>
    <w:multiLevelType w:val="hybridMultilevel"/>
    <w:tmpl w:val="807A3BD0"/>
    <w:lvl w:ilvl="0" w:tplc="05C4A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F5CCA"/>
    <w:multiLevelType w:val="multilevel"/>
    <w:tmpl w:val="E81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E0EB5"/>
    <w:multiLevelType w:val="hybridMultilevel"/>
    <w:tmpl w:val="69904140"/>
    <w:lvl w:ilvl="0" w:tplc="311A0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505E1"/>
    <w:multiLevelType w:val="hybridMultilevel"/>
    <w:tmpl w:val="6168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544E"/>
    <w:multiLevelType w:val="hybridMultilevel"/>
    <w:tmpl w:val="80A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2E77"/>
    <w:multiLevelType w:val="multilevel"/>
    <w:tmpl w:val="912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6FA"/>
    <w:multiLevelType w:val="hybridMultilevel"/>
    <w:tmpl w:val="E5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152A"/>
    <w:multiLevelType w:val="hybridMultilevel"/>
    <w:tmpl w:val="653890A0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6D40"/>
    <w:multiLevelType w:val="hybridMultilevel"/>
    <w:tmpl w:val="E720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B37CC"/>
    <w:multiLevelType w:val="hybridMultilevel"/>
    <w:tmpl w:val="776A9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937BE9"/>
    <w:multiLevelType w:val="hybridMultilevel"/>
    <w:tmpl w:val="D490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F"/>
    <w:rsid w:val="00037315"/>
    <w:rsid w:val="0033167C"/>
    <w:rsid w:val="003C4ADF"/>
    <w:rsid w:val="004C3AF7"/>
    <w:rsid w:val="004D5DD1"/>
    <w:rsid w:val="0059291A"/>
    <w:rsid w:val="00623494"/>
    <w:rsid w:val="006254FD"/>
    <w:rsid w:val="00666BFD"/>
    <w:rsid w:val="007061A3"/>
    <w:rsid w:val="0084219B"/>
    <w:rsid w:val="008B743D"/>
    <w:rsid w:val="009A2644"/>
    <w:rsid w:val="00A723E0"/>
    <w:rsid w:val="00AF7E43"/>
    <w:rsid w:val="00B640EE"/>
    <w:rsid w:val="00C57470"/>
    <w:rsid w:val="00E92C08"/>
    <w:rsid w:val="00F86506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F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MNiescieronek</dc:creator>
  <cp:lastModifiedBy>MNiescieronek</cp:lastModifiedBy>
  <cp:revision>15</cp:revision>
  <cp:lastPrinted>2017-01-11T13:52:00Z</cp:lastPrinted>
  <dcterms:created xsi:type="dcterms:W3CDTF">2016-01-07T11:13:00Z</dcterms:created>
  <dcterms:modified xsi:type="dcterms:W3CDTF">2023-01-18T09:50:00Z</dcterms:modified>
</cp:coreProperties>
</file>