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A" w:rsidRDefault="00586067">
      <w:pPr>
        <w:keepNext/>
        <w:shd w:val="clear" w:color="auto" w:fill="D9E2F3" w:themeFill="accent1" w:themeFillTint="33"/>
        <w:tabs>
          <w:tab w:val="center" w:pos="4873"/>
          <w:tab w:val="right" w:pos="9746"/>
        </w:tabs>
        <w:spacing w:before="240" w:after="240" w:line="240" w:lineRule="auto"/>
        <w:jc w:val="center"/>
        <w:outlineLvl w:val="0"/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</w:pPr>
      <w:r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  <w:t>O B W I E S Z C Z E N I E</w:t>
      </w:r>
    </w:p>
    <w:p w:rsidR="00B2485D" w:rsidRDefault="00B2485D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Default="00586067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Na podstawie § 23 ust. 7  Statutu Gminy Brzeżno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 xml:space="preserve">informuję, że w dniu </w:t>
      </w:r>
      <w:r w:rsidR="00DB7671">
        <w:rPr>
          <w:rFonts w:ascii="Palatino Linotype" w:eastAsia="Times New Roman" w:hAnsi="Palatino Linotype" w:cs="Calibri"/>
          <w:b/>
          <w:bCs/>
          <w:lang w:eastAsia="pl-PL"/>
        </w:rPr>
        <w:t>24 listopada</w:t>
      </w:r>
      <w:r w:rsidRPr="00BA34D0">
        <w:rPr>
          <w:rFonts w:ascii="Palatino Linotype" w:eastAsia="Times New Roman" w:hAnsi="Palatino Linotype" w:cs="Calibri"/>
          <w:b/>
          <w:bCs/>
          <w:lang w:eastAsia="pl-PL"/>
        </w:rPr>
        <w:t xml:space="preserve"> 2023 r. o godz. 1</w:t>
      </w:r>
      <w:r w:rsidR="00DB7671">
        <w:rPr>
          <w:rFonts w:ascii="Palatino Linotype" w:eastAsia="Times New Roman" w:hAnsi="Palatino Linotype" w:cs="Calibri"/>
          <w:b/>
          <w:bCs/>
          <w:lang w:eastAsia="pl-PL"/>
        </w:rPr>
        <w:t>3</w:t>
      </w:r>
      <w:r w:rsidR="002F0729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0</w:t>
      </w:r>
      <w:r w:rsidRPr="00BA34D0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0</w:t>
      </w:r>
      <w:r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 xml:space="preserve"> </w:t>
      </w:r>
      <w:r>
        <w:rPr>
          <w:rFonts w:ascii="Palatino Linotype" w:eastAsia="Times New Roman" w:hAnsi="Palatino Linotype" w:cs="Calibri"/>
          <w:b/>
          <w:bCs/>
          <w:lang w:eastAsia="pl-PL"/>
        </w:rPr>
        <w:t xml:space="preserve">odbędzie się 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Rady Gminy Brzeżno.</w:t>
      </w:r>
    </w:p>
    <w:p w:rsidR="00157723" w:rsidRDefault="00586067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odbędzie się w Gminnym Centrum Kultury w Brzeżnie</w:t>
      </w:r>
    </w:p>
    <w:p w:rsidR="00B2485D" w:rsidRDefault="00B2485D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Pr="00157723" w:rsidRDefault="00586067">
      <w:pPr>
        <w:numPr>
          <w:ilvl w:val="0"/>
          <w:numId w:val="14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Otwarcie </w:t>
      </w:r>
      <w:r w:rsidR="00DB767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pięćdziesiątej pierwszej</w:t>
      </w: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sesji Rady Gminy VIII kadencji – stwierdzenie quorum.</w:t>
      </w:r>
    </w:p>
    <w:p w:rsidR="00CF6ABA" w:rsidRPr="00157723" w:rsidRDefault="00586067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Przywitanie zaproszonych gości.</w:t>
      </w:r>
    </w:p>
    <w:p w:rsidR="00CF6ABA" w:rsidRPr="00157723" w:rsidRDefault="00586067">
      <w:pPr>
        <w:numPr>
          <w:ilvl w:val="0"/>
          <w:numId w:val="16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Sprawdzenie obecności - stwierdzenie quorum.</w:t>
      </w:r>
    </w:p>
    <w:p w:rsidR="00BA34D0" w:rsidRPr="00BA34D0" w:rsidRDefault="00586067" w:rsidP="00BA34D0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Przyjęcie porządku obrad.</w:t>
      </w:r>
    </w:p>
    <w:p w:rsidR="00DB7671" w:rsidRPr="00DB7671" w:rsidRDefault="002F0729" w:rsidP="00DB7671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DB767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="00DB7671" w:rsidRPr="002F0729">
        <w:rPr>
          <w:rFonts w:ascii="Palatino Linotype" w:eastAsia="Times New Roman" w:hAnsi="Palatino Linotype" w:cstheme="minorHAnsi"/>
          <w:b/>
          <w:bCs/>
          <w:i/>
          <w:iCs/>
          <w:sz w:val="20"/>
          <w:szCs w:val="20"/>
          <w:lang w:eastAsia="pl-PL"/>
        </w:rPr>
        <w:t>zmian budżetu gminy na 2023 rok.</w:t>
      </w:r>
    </w:p>
    <w:p w:rsidR="00DB7671" w:rsidRPr="00DB7671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DB767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="00DB7671" w:rsidRPr="00DB7671">
        <w:rPr>
          <w:rFonts w:ascii="Palatino Linotype" w:hAnsi="Palatino Linotype"/>
          <w:b/>
          <w:bCs/>
          <w:i/>
          <w:sz w:val="20"/>
          <w:szCs w:val="20"/>
        </w:rPr>
        <w:t>określenia zasad trybu udzielenia dotacji z budżetu gminy na prace konserwatorskie, restauratorskie lub roboty budowlane przy zabytkach znajdujących się na terenie Gminy Brzeżno realizowane w ramach Rządowego Programu Odbudowy Zabytków</w:t>
      </w:r>
      <w:r w:rsidR="00DB7671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866C31" w:rsidRDefault="002F0729" w:rsidP="00866C31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DB767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="00DB7671" w:rsidRPr="00DB7671">
        <w:rPr>
          <w:rFonts w:ascii="Palatino Linotype" w:hAnsi="Palatino Linotype"/>
          <w:b/>
          <w:bCs/>
          <w:i/>
          <w:sz w:val="20"/>
          <w:szCs w:val="20"/>
        </w:rPr>
        <w:t>wyboru metody ustalenia stawki opłaty za gospodarowanie odpadami komunalnymi oraz ustalenie stawki takiej opłaty na terenie Gminy Brzeżno</w:t>
      </w:r>
      <w:r w:rsidR="00DB7671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743DBB" w:rsidRDefault="00BA34D0" w:rsidP="00743DBB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eastAsia="Calibri" w:hAnsi="Palatino Linotype" w:cs="Calibri"/>
          <w:b/>
          <w:bCs/>
          <w:i/>
          <w:iCs/>
          <w:sz w:val="20"/>
          <w:szCs w:val="20"/>
        </w:rPr>
      </w:pPr>
      <w:r w:rsidRPr="00866C3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Podjęcie uchwały w sprawie</w:t>
      </w:r>
      <w:r w:rsidR="00B2485D" w:rsidRPr="00866C31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866C31" w:rsidRPr="00866C31">
        <w:rPr>
          <w:rFonts w:ascii="Palatino Linotype" w:eastAsia="Times New Roman" w:hAnsi="Palatino Linotype"/>
          <w:b/>
          <w:bCs/>
          <w:i/>
          <w:sz w:val="20"/>
          <w:szCs w:val="20"/>
          <w:lang w:eastAsia="pl-PL"/>
        </w:rPr>
        <w:t>uchwalenia Programu współpracy Gminy Brzeżno z organizacjami pozarządowymi oraz innymi podmiotami prowadzącymi działalność pożytku publicznego na 2024</w:t>
      </w:r>
      <w:r w:rsidR="00866C31" w:rsidRPr="00866C31">
        <w:rPr>
          <w:rFonts w:ascii="Palatino Linotype" w:eastAsia="Times New Roman" w:hAnsi="Palatino Linotype"/>
          <w:b/>
          <w:bCs/>
          <w:i/>
          <w:color w:val="00B050"/>
          <w:sz w:val="20"/>
          <w:szCs w:val="20"/>
          <w:lang w:eastAsia="pl-PL"/>
        </w:rPr>
        <w:t xml:space="preserve"> </w:t>
      </w:r>
      <w:r w:rsidR="00866C31" w:rsidRPr="00866C31">
        <w:rPr>
          <w:rFonts w:ascii="Palatino Linotype" w:eastAsia="Times New Roman" w:hAnsi="Palatino Linotype"/>
          <w:b/>
          <w:bCs/>
          <w:i/>
          <w:sz w:val="20"/>
          <w:szCs w:val="20"/>
          <w:lang w:eastAsia="pl-PL"/>
        </w:rPr>
        <w:t>rok.</w:t>
      </w:r>
    </w:p>
    <w:p w:rsidR="00DB7671" w:rsidRPr="00743DBB" w:rsidRDefault="00866C31" w:rsidP="00743DBB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eastAsia="Calibri" w:hAnsi="Palatino Linotype" w:cs="Calibri"/>
          <w:b/>
          <w:bCs/>
          <w:i/>
          <w:iCs/>
          <w:sz w:val="20"/>
          <w:szCs w:val="20"/>
        </w:rPr>
      </w:pPr>
      <w:r w:rsidRPr="00743DBB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="00743DBB" w:rsidRPr="00743DBB">
        <w:rPr>
          <w:rFonts w:ascii="Palatino Linotype" w:eastAsia="Times New Roman" w:hAnsi="Palatino Linotype"/>
          <w:b/>
          <w:i/>
          <w:sz w:val="20"/>
          <w:szCs w:val="20"/>
          <w:lang w:eastAsia="zh-CN"/>
        </w:rPr>
        <w:t>wyrażenia zgody na przedłużenie umowy na dzierżawę części nieruchomości stanowiącej własność Gminy Brzeżno.</w:t>
      </w:r>
    </w:p>
    <w:p w:rsidR="00866C31" w:rsidRPr="00866C31" w:rsidRDefault="00866C31" w:rsidP="00866C31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b/>
          <w:i/>
          <w:sz w:val="20"/>
          <w:szCs w:val="20"/>
        </w:rPr>
      </w:pPr>
      <w:r w:rsidRPr="00866C31">
        <w:rPr>
          <w:rFonts w:ascii="Palatino Linotype" w:hAnsi="Palatino Linotype" w:cstheme="minorHAnsi"/>
          <w:b/>
          <w:bCs/>
          <w:i/>
          <w:sz w:val="20"/>
          <w:szCs w:val="20"/>
        </w:rPr>
        <w:t>Informacja o złożonych oświadczeniach majątkowych.</w:t>
      </w:r>
    </w:p>
    <w:p w:rsidR="00C97D9D" w:rsidRPr="00157723" w:rsidRDefault="00586067" w:rsidP="00C97D9D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Informacja Wójta Gminy Brzeżno o działaniach międzysesyjnych.</w:t>
      </w:r>
    </w:p>
    <w:p w:rsidR="00157723" w:rsidRDefault="00951348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586067"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Wolne wnioski.</w:t>
      </w:r>
    </w:p>
    <w:p w:rsidR="00CF6ABA" w:rsidRPr="00157723" w:rsidRDefault="00586067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Zakończenie sesji.</w:t>
      </w:r>
    </w:p>
    <w:p w:rsidR="004A2AF7" w:rsidRDefault="004A2AF7">
      <w:pPr>
        <w:spacing w:line="360" w:lineRule="auto"/>
        <w:contextualSpacing/>
        <w:jc w:val="both"/>
      </w:pPr>
    </w:p>
    <w:p w:rsidR="00B2485D" w:rsidRDefault="00B2485D">
      <w:pPr>
        <w:spacing w:line="360" w:lineRule="auto"/>
        <w:contextualSpacing/>
        <w:jc w:val="both"/>
      </w:pPr>
    </w:p>
    <w:p w:rsidR="00CF6ABA" w:rsidRDefault="00586067">
      <w:pPr>
        <w:tabs>
          <w:tab w:val="left" w:pos="284"/>
          <w:tab w:val="left" w:pos="5670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>Przewodniczący Rady Gminy</w:t>
      </w:r>
    </w:p>
    <w:p w:rsidR="00CF6ABA" w:rsidRDefault="00586067">
      <w:pPr>
        <w:tabs>
          <w:tab w:val="left" w:pos="284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 xml:space="preserve">         </w:t>
      </w:r>
      <w:r w:rsidR="00B2485D"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>mgr Andrzej Janas</w:t>
      </w:r>
    </w:p>
    <w:sectPr w:rsidR="00CF6ABA" w:rsidSect="0015772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ntagenet Cherok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BC3"/>
    <w:multiLevelType w:val="multilevel"/>
    <w:tmpl w:val="7A6C23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>
    <w:nsid w:val="04560071"/>
    <w:multiLevelType w:val="multilevel"/>
    <w:tmpl w:val="21FE698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2">
    <w:nsid w:val="1FCD25DE"/>
    <w:multiLevelType w:val="multilevel"/>
    <w:tmpl w:val="F2BCD8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38D452C4"/>
    <w:multiLevelType w:val="multilevel"/>
    <w:tmpl w:val="E48EBA5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>
    <w:nsid w:val="47A65F79"/>
    <w:multiLevelType w:val="multilevel"/>
    <w:tmpl w:val="C0808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6">
    <w:nsid w:val="52961DCE"/>
    <w:multiLevelType w:val="multilevel"/>
    <w:tmpl w:val="4F3E5F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7">
    <w:nsid w:val="53507D67"/>
    <w:multiLevelType w:val="multilevel"/>
    <w:tmpl w:val="725A86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8">
    <w:nsid w:val="571E5AED"/>
    <w:multiLevelType w:val="multilevel"/>
    <w:tmpl w:val="DC52B3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9">
    <w:nsid w:val="63FF0192"/>
    <w:multiLevelType w:val="multilevel"/>
    <w:tmpl w:val="C4DCE82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0">
    <w:nsid w:val="75CF5D8B"/>
    <w:multiLevelType w:val="multilevel"/>
    <w:tmpl w:val="B2945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8023D6D"/>
    <w:multiLevelType w:val="multilevel"/>
    <w:tmpl w:val="7F38ED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2">
    <w:nsid w:val="79992B1F"/>
    <w:multiLevelType w:val="hybridMultilevel"/>
    <w:tmpl w:val="65026C18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7AF7356E"/>
    <w:multiLevelType w:val="multilevel"/>
    <w:tmpl w:val="054688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CF6ABA"/>
    <w:rsid w:val="000A5165"/>
    <w:rsid w:val="000C099D"/>
    <w:rsid w:val="000E1E7B"/>
    <w:rsid w:val="00113295"/>
    <w:rsid w:val="00116E35"/>
    <w:rsid w:val="00157723"/>
    <w:rsid w:val="001C2C59"/>
    <w:rsid w:val="001F7436"/>
    <w:rsid w:val="002F0729"/>
    <w:rsid w:val="00312B6F"/>
    <w:rsid w:val="00377EA2"/>
    <w:rsid w:val="00386F5A"/>
    <w:rsid w:val="003E5C50"/>
    <w:rsid w:val="00475582"/>
    <w:rsid w:val="004A2AF7"/>
    <w:rsid w:val="004D2901"/>
    <w:rsid w:val="00586067"/>
    <w:rsid w:val="00637B14"/>
    <w:rsid w:val="00725F7C"/>
    <w:rsid w:val="00743DBB"/>
    <w:rsid w:val="007C6656"/>
    <w:rsid w:val="007E71F7"/>
    <w:rsid w:val="007F7295"/>
    <w:rsid w:val="00851336"/>
    <w:rsid w:val="00866C31"/>
    <w:rsid w:val="008A1A06"/>
    <w:rsid w:val="008B7451"/>
    <w:rsid w:val="00904D07"/>
    <w:rsid w:val="00924356"/>
    <w:rsid w:val="00951348"/>
    <w:rsid w:val="00960130"/>
    <w:rsid w:val="0097390A"/>
    <w:rsid w:val="00981C94"/>
    <w:rsid w:val="009D3A1E"/>
    <w:rsid w:val="00B2485D"/>
    <w:rsid w:val="00B44300"/>
    <w:rsid w:val="00B6334D"/>
    <w:rsid w:val="00B67041"/>
    <w:rsid w:val="00BA34D0"/>
    <w:rsid w:val="00C97D9D"/>
    <w:rsid w:val="00CC158C"/>
    <w:rsid w:val="00CF6ABA"/>
    <w:rsid w:val="00D906CE"/>
    <w:rsid w:val="00DB7671"/>
    <w:rsid w:val="00E5263B"/>
    <w:rsid w:val="00F57B02"/>
    <w:rsid w:val="00F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AE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F6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6ABA"/>
    <w:pPr>
      <w:spacing w:after="140" w:line="276" w:lineRule="auto"/>
    </w:pPr>
  </w:style>
  <w:style w:type="paragraph" w:styleId="Lista">
    <w:name w:val="List"/>
    <w:basedOn w:val="Tekstpodstawowy"/>
    <w:rsid w:val="00CF6ABA"/>
    <w:rPr>
      <w:rFonts w:cs="Arial"/>
    </w:rPr>
  </w:style>
  <w:style w:type="paragraph" w:customStyle="1" w:styleId="Caption">
    <w:name w:val="Caption"/>
    <w:basedOn w:val="Normalny"/>
    <w:qFormat/>
    <w:rsid w:val="00CF6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AB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11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2AF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7390A"/>
    <w:pPr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EC88-64A0-4CA6-BB83-08976E9E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Niburska</dc:creator>
  <dc:description/>
  <cp:lastModifiedBy>Drogownictwo Gosia</cp:lastModifiedBy>
  <cp:revision>48</cp:revision>
  <cp:lastPrinted>2023-03-21T13:24:00Z</cp:lastPrinted>
  <dcterms:created xsi:type="dcterms:W3CDTF">2021-06-02T07:07:00Z</dcterms:created>
  <dcterms:modified xsi:type="dcterms:W3CDTF">2023-11-16T07:34:00Z</dcterms:modified>
  <dc:language>pl-PL</dc:language>
</cp:coreProperties>
</file>